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90" w:rsidRDefault="00FC2890">
      <w:pPr>
        <w:pStyle w:val="ConsPlusNormal"/>
        <w:outlineLvl w:val="0"/>
      </w:pPr>
    </w:p>
    <w:p w:rsidR="00FC2890" w:rsidRDefault="00FC2890">
      <w:pPr>
        <w:pStyle w:val="ConsPlusTitle"/>
        <w:jc w:val="center"/>
        <w:outlineLvl w:val="0"/>
      </w:pPr>
      <w:r>
        <w:t>МИНИСТЕРСТВО ЗДРАВООХРАНЕНИЯ</w:t>
      </w:r>
    </w:p>
    <w:p w:rsidR="00FC2890" w:rsidRDefault="00FC2890">
      <w:pPr>
        <w:pStyle w:val="ConsPlusTitle"/>
        <w:jc w:val="center"/>
      </w:pPr>
      <w:r>
        <w:t>КРАСНОЯРСКОГО КРАЯ</w:t>
      </w:r>
    </w:p>
    <w:p w:rsidR="00FC2890" w:rsidRDefault="00FC2890">
      <w:pPr>
        <w:pStyle w:val="ConsPlusTitle"/>
        <w:jc w:val="center"/>
      </w:pPr>
    </w:p>
    <w:p w:rsidR="00FC2890" w:rsidRDefault="00FC2890">
      <w:pPr>
        <w:pStyle w:val="ConsPlusTitle"/>
        <w:jc w:val="center"/>
      </w:pPr>
      <w:r>
        <w:t>ПРИКАЗ</w:t>
      </w:r>
    </w:p>
    <w:p w:rsidR="00FC2890" w:rsidRDefault="00FC2890">
      <w:pPr>
        <w:pStyle w:val="ConsPlusTitle"/>
        <w:jc w:val="center"/>
      </w:pPr>
      <w:r>
        <w:t>от 4 декабря 2020 г. N 64-н</w:t>
      </w:r>
    </w:p>
    <w:p w:rsidR="00FC2890" w:rsidRDefault="00FC2890">
      <w:pPr>
        <w:pStyle w:val="ConsPlusTitle"/>
        <w:jc w:val="center"/>
      </w:pPr>
    </w:p>
    <w:p w:rsidR="00FC2890" w:rsidRDefault="00FC2890">
      <w:pPr>
        <w:pStyle w:val="ConsPlusTitle"/>
        <w:jc w:val="center"/>
      </w:pPr>
      <w:r>
        <w:t>ОБ УТВЕРЖДЕНИИ ПЕРЕЧНЯ МЕДИЦИНСКИХ ОРГАНИЗАЦИЙ,</w:t>
      </w:r>
    </w:p>
    <w:p w:rsidR="00FC2890" w:rsidRDefault="00FC2890">
      <w:pPr>
        <w:pStyle w:val="ConsPlusTitle"/>
        <w:jc w:val="center"/>
      </w:pPr>
      <w:r>
        <w:t>ПОДВЕДОМСТВЕННЫХ МИНИСТЕРСТВУ ЗДРАВООХРАНЕНИЯ КРАСНОЯРСКОГО</w:t>
      </w:r>
    </w:p>
    <w:p w:rsidR="00FC2890" w:rsidRDefault="00FC2890">
      <w:pPr>
        <w:pStyle w:val="ConsPlusTitle"/>
        <w:jc w:val="center"/>
      </w:pPr>
      <w:r>
        <w:t>КРАЯ, И ДОЛЖНОСТЕЙ ВРАЧЕЙ, СРЕДНЕГО МЕДИЦИНСКОГО ПЕРСОНАЛА,</w:t>
      </w:r>
    </w:p>
    <w:p w:rsidR="00FC2890" w:rsidRDefault="00FC2890">
      <w:pPr>
        <w:pStyle w:val="ConsPlusTitle"/>
        <w:jc w:val="center"/>
      </w:pPr>
      <w:r>
        <w:t>РАБОТА В КОТОРЫХ ДАЕТ ГРАЖДАНИНУ ПРАВО НА ПОЛУЧЕНИЕ</w:t>
      </w:r>
    </w:p>
    <w:p w:rsidR="00FC2890" w:rsidRDefault="00FC2890">
      <w:pPr>
        <w:pStyle w:val="ConsPlusTitle"/>
        <w:jc w:val="center"/>
      </w:pPr>
      <w:r>
        <w:t>КОМПЕНСАЦИИ РАСХОДОВ НА ОПЛАТУ НАЙМА ЖИЛЫХ ПОМЕЩЕНИЙ</w:t>
      </w: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работникам", </w:t>
      </w:r>
      <w:hyperlink r:id="rId5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6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медицинских организаций, подведомственных министерству здравоохранения Красноярского края, и должностей врачей, среднего медицинского персонала, работа в которых дает гражданину право на получение компенсации расходов на оплату найма жилых помещений, согласно приложению.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Жирнову.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 и применяется к правоотношениям, возникшим с 1 января 2021 года.</w:t>
      </w: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  <w:r>
        <w:t>Министр</w:t>
      </w:r>
    </w:p>
    <w:p w:rsidR="00FC2890" w:rsidRDefault="00FC2890">
      <w:pPr>
        <w:pStyle w:val="ConsPlusNormal"/>
        <w:jc w:val="right"/>
      </w:pPr>
      <w:r>
        <w:t>здравоохранения Красноярского края</w:t>
      </w:r>
    </w:p>
    <w:p w:rsidR="00FC2890" w:rsidRDefault="00FC2890">
      <w:pPr>
        <w:pStyle w:val="ConsPlusNormal"/>
        <w:jc w:val="right"/>
      </w:pPr>
      <w:r>
        <w:t>Б.М.НЕМИК</w:t>
      </w: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Title"/>
        <w:jc w:val="center"/>
        <w:outlineLvl w:val="1"/>
      </w:pPr>
      <w:r>
        <w:t>2. ДОЛЖНОСТИ ВРАЧЕЙ, СРЕДНЕГО МЕДИЦИНСКОГО ПЕРСОНАЛА, РАБОТА</w:t>
      </w:r>
    </w:p>
    <w:p w:rsidR="00FC2890" w:rsidRDefault="00FC2890">
      <w:pPr>
        <w:pStyle w:val="ConsPlusTitle"/>
        <w:jc w:val="center"/>
      </w:pPr>
      <w:r>
        <w:t>В КОТОРЫХ ДАЕТ ГРАЖДАНИНУ ПРАВО НА ПОЛУЧЕНИЕ КОМПЕНСАЦИИ</w:t>
      </w:r>
    </w:p>
    <w:p w:rsidR="00FC2890" w:rsidRDefault="00FC2890">
      <w:pPr>
        <w:pStyle w:val="ConsPlusTitle"/>
        <w:jc w:val="center"/>
      </w:pPr>
      <w:r>
        <w:t>РАСХОДОВ НА ОПЛАТУ НАЙМА ЖИЛЫХ ПОМЕЩЕНИЙ</w:t>
      </w:r>
    </w:p>
    <w:p w:rsidR="00FC2890" w:rsidRDefault="00FC2890">
      <w:pPr>
        <w:pStyle w:val="ConsPlusNormal"/>
        <w:jc w:val="center"/>
      </w:pPr>
    </w:p>
    <w:p w:rsidR="00FC2890" w:rsidRDefault="00FC2890">
      <w:pPr>
        <w:pStyle w:val="ConsPlusNormal"/>
        <w:ind w:firstLine="540"/>
        <w:jc w:val="both"/>
      </w:pPr>
      <w:r>
        <w:t>2.1. Врач-акушер-гинеколог.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2.2. Врач-анестезиолог-реаниматолог.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2.3. Врач-инфекционист.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2.4. Врач-кардиолог.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2.5. Врач клинической лабораторной диагностики.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2.6. Врач-невролог.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2.7. Врач-неонатолог.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lastRenderedPageBreak/>
        <w:t>2.8. Врач общей практики (семейный врач).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2.9. Врач-онколог.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2.10. Врач-</w:t>
      </w:r>
      <w:proofErr w:type="spellStart"/>
      <w:r>
        <w:t>оториноларинголог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2.11. Врач-офтальмолог.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2.12. Врач-патологоанатом.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2.13. Врач-педиатр.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2.14. Врач-педиатр участковый.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2.15. Врач-пульмонолог.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2.16. Врач по </w:t>
      </w:r>
      <w:proofErr w:type="spellStart"/>
      <w:r>
        <w:t>рентгенэндоваскулярным</w:t>
      </w:r>
      <w:proofErr w:type="spellEnd"/>
      <w:r>
        <w:t xml:space="preserve"> диагностике и лечению.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2.17. Врач-рентгенолог.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2.18. Врач-терапевт.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2.19. Врач-терапевт участковый.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2.20. Врач-травматолог-ортопед.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2.21. Врач скорой медицинской помощи.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2.22. Врач - судебно-медицинский эксперт.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2.23. Врач-уролог.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2.24. Врач-фтизиатр.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2.25. Врач-хирург.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2.26. Врач-эндокринолог.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2.27. Заведующий фельдшерско-акушерским пунктом - фельдшер.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2.28. Акушер (акушерка) акушерского стационара.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2.29. Лаборант.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2.30. Медицинская сестра-</w:t>
      </w:r>
      <w:proofErr w:type="spellStart"/>
      <w:r>
        <w:t>анестезист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2.31. Медицинский лабораторный техник.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2.32. Операционная медицинская сестра.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2.33. </w:t>
      </w:r>
      <w:proofErr w:type="spellStart"/>
      <w:r>
        <w:t>Рентгенолаборант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2.34. Фельдшер-лаборант.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2.35. Фельдшер скорой медицинской помощи.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2.36. Фельдшер фельдшерско-акушерского пункта.</w:t>
      </w:r>
    </w:p>
    <w:p w:rsidR="00FC2890" w:rsidRDefault="00FC2890">
      <w:pPr>
        <w:pStyle w:val="ConsPlusNormal"/>
        <w:jc w:val="right"/>
      </w:pPr>
    </w:p>
    <w:p w:rsidR="00081153" w:rsidRDefault="00081153">
      <w:pPr>
        <w:pStyle w:val="ConsPlusNormal"/>
        <w:jc w:val="right"/>
      </w:pPr>
    </w:p>
    <w:p w:rsidR="00081153" w:rsidRDefault="00081153">
      <w:pPr>
        <w:pStyle w:val="ConsPlusNormal"/>
        <w:jc w:val="right"/>
      </w:pPr>
      <w:bookmarkStart w:id="0" w:name="_GoBack"/>
      <w:bookmarkEnd w:id="0"/>
    </w:p>
    <w:p w:rsidR="00FC2890" w:rsidRDefault="00FC2890">
      <w:pPr>
        <w:pStyle w:val="ConsPlusNormal"/>
        <w:jc w:val="right"/>
      </w:pPr>
      <w:r>
        <w:t>Министр</w:t>
      </w:r>
    </w:p>
    <w:p w:rsidR="00FC2890" w:rsidRDefault="00FC2890">
      <w:pPr>
        <w:pStyle w:val="ConsPlusNormal"/>
        <w:jc w:val="right"/>
      </w:pPr>
      <w:r>
        <w:t>здравоохранения Красноярского края</w:t>
      </w:r>
    </w:p>
    <w:p w:rsidR="00FC2890" w:rsidRDefault="00FC2890">
      <w:pPr>
        <w:pStyle w:val="ConsPlusNormal"/>
        <w:jc w:val="right"/>
      </w:pPr>
      <w:r>
        <w:t>Б.М.НЕМИК</w:t>
      </w: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BF5" w:rsidRDefault="00660BF5"/>
    <w:sectPr w:rsidR="00660BF5" w:rsidSect="00B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90"/>
    <w:rsid w:val="00081153"/>
    <w:rsid w:val="00660BF5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8DE4-1C1E-46BF-95FB-636E8298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9EA6E6962516894F82B8BAB28A6070F6254A1A78B39C64F5FC5DED15E76BF42F77D452331109068527AA50FDB5C7D4388DE535EFCAF24011B2EDE007e4E" TargetMode="External"/><Relationship Id="rId5" Type="http://schemas.openxmlformats.org/officeDocument/2006/relationships/hyperlink" Target="consultantplus://offline/ref=259EA6E6962516894F82B8BAB28A6070F6254A1A78B39C64F5FC5DED15E76BF42F77D452331109068527A951F8B5C7D4388DE535EFCAF24011B2EDE007e4E" TargetMode="External"/><Relationship Id="rId4" Type="http://schemas.openxmlformats.org/officeDocument/2006/relationships/hyperlink" Target="consultantplus://offline/ref=259EA6E6962516894F82B8BAB28A6070F6254A1A78B59165FCF75DED15E76BF42F77D452331109068527A856FBB5C7D4388DE535EFCAF24011B2EDE007e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Секретарь</cp:lastModifiedBy>
  <cp:revision>2</cp:revision>
  <dcterms:created xsi:type="dcterms:W3CDTF">2021-03-09T04:30:00Z</dcterms:created>
  <dcterms:modified xsi:type="dcterms:W3CDTF">2021-03-10T04:31:00Z</dcterms:modified>
</cp:coreProperties>
</file>